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9E8E" w14:textId="77777777" w:rsidR="001418F0" w:rsidRDefault="001418F0" w:rsidP="001418F0">
      <w:pPr>
        <w:pStyle w:val="Caption"/>
      </w:pPr>
      <w:bookmarkStart w:id="0" w:name="_GoBack"/>
      <w:bookmarkEnd w:id="0"/>
      <w:r>
        <w:t>Hymn of Invocation: 400 Brightest and Best of the Stars of the Morning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400</w:t>
      </w:r>
    </w:p>
    <w:p w14:paraId="03C66C88" w14:textId="790FE393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4F7D5271" wp14:editId="6A452100">
            <wp:extent cx="3657600" cy="838200"/>
            <wp:effectExtent l="0" t="0" r="0" b="0"/>
            <wp:docPr id="1379058867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58867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40B2" w14:textId="13BD6A89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15D088B4" wp14:editId="5D43F93C">
            <wp:extent cx="3657600" cy="876300"/>
            <wp:effectExtent l="0" t="0" r="0" b="0"/>
            <wp:docPr id="789670072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70072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DBB5" w14:textId="0C97C5D6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7C191816" wp14:editId="2ABF6BD0">
            <wp:extent cx="3657600" cy="895350"/>
            <wp:effectExtent l="0" t="0" r="0" b="0"/>
            <wp:docPr id="1257325757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325757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9017" w14:textId="3AB9403A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69BDF4C2" wp14:editId="3BD6CE68">
            <wp:extent cx="3657600" cy="869950"/>
            <wp:effectExtent l="0" t="0" r="0" b="6350"/>
            <wp:docPr id="135502743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027438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73F6" w14:textId="77777777" w:rsidR="001418F0" w:rsidRDefault="001418F0" w:rsidP="001418F0">
      <w:pPr>
        <w:pStyle w:val="Copyright"/>
      </w:pPr>
      <w:r>
        <w:t>Text: Reginald Heber, 1783–1826, alt.</w:t>
      </w:r>
      <w:r>
        <w:br/>
        <w:t>Tune: James P. Harding, 1850–1911, adapt.</w:t>
      </w:r>
      <w:r>
        <w:br/>
        <w:t>Text and tune: Public domain</w:t>
      </w:r>
    </w:p>
    <w:p w14:paraId="35D66149" w14:textId="77777777" w:rsidR="001418F0" w:rsidRDefault="001418F0" w:rsidP="001418F0">
      <w:pPr>
        <w:pStyle w:val="Body"/>
      </w:pPr>
    </w:p>
    <w:p w14:paraId="4F434BF8" w14:textId="77777777" w:rsidR="001418F0" w:rsidRDefault="001418F0" w:rsidP="001418F0">
      <w:pPr>
        <w:pStyle w:val="Caption"/>
      </w:pPr>
      <w:r>
        <w:t>Hymn of the Day: 395 O Morning Star, How Fair and Bright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395</w:t>
      </w:r>
    </w:p>
    <w:p w14:paraId="63C64973" w14:textId="1A25B0AE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4149EAFF" wp14:editId="1B07ED42">
            <wp:extent cx="3657600" cy="730250"/>
            <wp:effectExtent l="0" t="0" r="0" b="0"/>
            <wp:docPr id="1512789169" name="Picture 3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789169" name="Picture 3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B13F" w14:textId="69957EFD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4BC913F9" wp14:editId="5EF7F597">
            <wp:extent cx="3657600" cy="787400"/>
            <wp:effectExtent l="0" t="0" r="0" b="0"/>
            <wp:docPr id="1779047116" name="Picture 3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047116" name="Picture 3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88A04" w14:textId="2CC11175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7C102167" wp14:editId="6C344828">
            <wp:extent cx="3657600" cy="781050"/>
            <wp:effectExtent l="0" t="0" r="0" b="0"/>
            <wp:docPr id="1684396671" name="Picture 3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396671" name="Picture 3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83E9" w14:textId="507CF163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11DE667B" wp14:editId="47C7A11F">
            <wp:extent cx="3657600" cy="787400"/>
            <wp:effectExtent l="0" t="0" r="0" b="0"/>
            <wp:docPr id="1677405404" name="Picture 3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405404" name="Picture 3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4DEC" w14:textId="742C5676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1C0E2C1E" wp14:editId="479682FF">
            <wp:extent cx="3657600" cy="787400"/>
            <wp:effectExtent l="0" t="0" r="0" b="0"/>
            <wp:docPr id="552803949" name="Picture 3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03949" name="Picture 3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2D21" w14:textId="2BCA4919" w:rsidR="001418F0" w:rsidRDefault="001418F0" w:rsidP="001418F0">
      <w:pPr>
        <w:pStyle w:val="Image"/>
      </w:pPr>
      <w:r>
        <w:rPr>
          <w:noProof/>
        </w:rPr>
        <w:lastRenderedPageBreak/>
        <w:drawing>
          <wp:inline distT="0" distB="0" distL="0" distR="0" wp14:anchorId="66BF2D8C" wp14:editId="3ECBCED3">
            <wp:extent cx="3657600" cy="787400"/>
            <wp:effectExtent l="0" t="0" r="0" b="0"/>
            <wp:docPr id="2040111255" name="Picture 2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11255" name="Picture 2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A0F07" w14:textId="77777777" w:rsidR="001418F0" w:rsidRDefault="001418F0" w:rsidP="001418F0">
      <w:pPr>
        <w:pStyle w:val="Body"/>
      </w:pPr>
    </w:p>
    <w:p w14:paraId="78AF3051" w14:textId="77777777" w:rsidR="001418F0" w:rsidRDefault="001418F0" w:rsidP="001418F0">
      <w:pPr>
        <w:pStyle w:val="NumberedStanza"/>
      </w:pPr>
      <w:r>
        <w:rPr>
          <w:rStyle w:val="stanza-number"/>
        </w:rPr>
        <w:t>5</w:t>
      </w:r>
      <w:r>
        <w:rPr>
          <w:rStyle w:val="apple-tab-span1"/>
        </w:rPr>
        <w:tab/>
      </w:r>
      <w:r>
        <w:t>O let the harps break forth in sound!</w:t>
      </w:r>
      <w:r>
        <w:br/>
        <w:t>Our joy be all with music crowned,</w:t>
      </w:r>
      <w:r>
        <w:br/>
        <w:t>    Our voices gladly blending!</w:t>
      </w:r>
      <w:r>
        <w:br/>
        <w:t>For Christ goes with us all the way—</w:t>
      </w:r>
      <w:r>
        <w:br/>
        <w:t xml:space="preserve">Today, tomorrow, </w:t>
      </w:r>
      <w:proofErr w:type="spellStart"/>
      <w:r>
        <w:t>ev’ry</w:t>
      </w:r>
      <w:proofErr w:type="spellEnd"/>
      <w:r>
        <w:t xml:space="preserve"> day!</w:t>
      </w:r>
      <w:r>
        <w:br/>
        <w:t>    His love is never ending!</w:t>
      </w:r>
      <w:r>
        <w:br/>
        <w:t>        Sing out! Ring out!</w:t>
      </w:r>
      <w:r>
        <w:br/>
        <w:t>    Jubilation!</w:t>
      </w:r>
      <w:r>
        <w:br/>
        <w:t>    Exultation!</w:t>
      </w:r>
      <w:r>
        <w:br/>
        <w:t>        Tell the story!</w:t>
      </w:r>
      <w:r>
        <w:br/>
        <w:t>Great is He, the King of Glory!</w:t>
      </w:r>
    </w:p>
    <w:p w14:paraId="73DD9D24" w14:textId="77777777" w:rsidR="001418F0" w:rsidRDefault="001418F0" w:rsidP="001418F0">
      <w:pPr>
        <w:pStyle w:val="Body"/>
      </w:pPr>
    </w:p>
    <w:p w14:paraId="17E268E3" w14:textId="77777777" w:rsidR="001418F0" w:rsidRDefault="001418F0" w:rsidP="001418F0">
      <w:pPr>
        <w:pStyle w:val="NumberedStanza"/>
      </w:pPr>
      <w:r>
        <w:rPr>
          <w:rStyle w:val="stanza-number"/>
        </w:rPr>
        <w:t>6</w:t>
      </w:r>
      <w:r>
        <w:rPr>
          <w:rStyle w:val="apple-tab-span1"/>
        </w:rPr>
        <w:tab/>
      </w:r>
      <w:r>
        <w:t>What joy to know, when life is past,</w:t>
      </w:r>
      <w:r>
        <w:br/>
        <w:t>The Lord we love is first and last,</w:t>
      </w:r>
      <w:r>
        <w:br/>
        <w:t>    The end and the beginning!</w:t>
      </w:r>
      <w:r>
        <w:br/>
        <w:t>He will one day, oh, glorious grace,</w:t>
      </w:r>
      <w:r>
        <w:br/>
        <w:t>Transport us to that happy place</w:t>
      </w:r>
      <w:r>
        <w:br/>
        <w:t>    Beyond all tears and sinning!</w:t>
      </w:r>
      <w:r>
        <w:br/>
        <w:t>        Amen! Amen!</w:t>
      </w:r>
      <w:r>
        <w:br/>
        <w:t>    Come, Lord Jesus!</w:t>
      </w:r>
      <w:r>
        <w:br/>
        <w:t>    Crown of gladness!</w:t>
      </w:r>
      <w:r>
        <w:br/>
        <w:t>        We are yearning</w:t>
      </w:r>
      <w:r>
        <w:br/>
        <w:t>For the day of Your returning!</w:t>
      </w:r>
    </w:p>
    <w:p w14:paraId="63DE9B36" w14:textId="77777777" w:rsidR="001418F0" w:rsidRDefault="001418F0" w:rsidP="001418F0">
      <w:pPr>
        <w:pStyle w:val="Copyright"/>
      </w:pPr>
      <w:r>
        <w:t>Text: tr. Lutheran Book of Worship, 1978, alt.</w:t>
      </w:r>
      <w:r>
        <w:br/>
        <w:t>Text and tune: Philipp Nicolai, 1556–1608</w:t>
      </w:r>
      <w:r>
        <w:br/>
        <w:t>Text: © 1978 Lutheran Book of Worship. Used by permission: LSB Hymn License no. 110003344</w:t>
      </w:r>
      <w:r>
        <w:br/>
        <w:t>Tune: Public domain</w:t>
      </w:r>
    </w:p>
    <w:p w14:paraId="6DF56325" w14:textId="77777777" w:rsidR="001418F0" w:rsidRDefault="001418F0" w:rsidP="001418F0">
      <w:pPr>
        <w:pStyle w:val="Body"/>
      </w:pPr>
    </w:p>
    <w:p w14:paraId="3AAE5D64" w14:textId="77777777" w:rsidR="001418F0" w:rsidRDefault="001418F0" w:rsidP="001418F0">
      <w:pPr>
        <w:pStyle w:val="Body"/>
      </w:pPr>
    </w:p>
    <w:p w14:paraId="6979BC58" w14:textId="77777777" w:rsidR="001418F0" w:rsidRDefault="001418F0" w:rsidP="001418F0">
      <w:pPr>
        <w:pStyle w:val="Caption"/>
      </w:pPr>
      <w:r>
        <w:t>Distribution Hymn: 533 Jesus Has Come and Brings Pleasure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533</w:t>
      </w:r>
    </w:p>
    <w:p w14:paraId="7E3B5DD2" w14:textId="39200A7D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39E78BC" wp14:editId="78A6FC0A">
            <wp:extent cx="3657600" cy="730250"/>
            <wp:effectExtent l="0" t="0" r="0" b="0"/>
            <wp:docPr id="1662475530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75530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4A08" w14:textId="4E19F848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118A7959" wp14:editId="46F20797">
            <wp:extent cx="3657600" cy="787400"/>
            <wp:effectExtent l="0" t="0" r="0" b="0"/>
            <wp:docPr id="1340583635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83635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01C6" w14:textId="677170B4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085E15E4" wp14:editId="3F34CB8B">
            <wp:extent cx="3657600" cy="768350"/>
            <wp:effectExtent l="0" t="0" r="0" b="0"/>
            <wp:docPr id="929069665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069665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0635" w14:textId="7420D8F2" w:rsidR="001418F0" w:rsidRDefault="001418F0" w:rsidP="001418F0">
      <w:pPr>
        <w:pStyle w:val="Image"/>
      </w:pPr>
      <w:r>
        <w:rPr>
          <w:noProof/>
        </w:rPr>
        <w:lastRenderedPageBreak/>
        <w:drawing>
          <wp:inline distT="0" distB="0" distL="0" distR="0" wp14:anchorId="1C7A750B" wp14:editId="2790ABF0">
            <wp:extent cx="3657600" cy="787400"/>
            <wp:effectExtent l="0" t="0" r="0" b="0"/>
            <wp:docPr id="191803436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3436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1411" w14:textId="2F06D9AC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0E8D6BA" wp14:editId="7B380438">
            <wp:extent cx="3657600" cy="781050"/>
            <wp:effectExtent l="0" t="0" r="0" b="0"/>
            <wp:docPr id="2065372211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72211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B0E8" w14:textId="5CFC705D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1F826C19" wp14:editId="10CE7F75">
            <wp:extent cx="3657600" cy="787400"/>
            <wp:effectExtent l="0" t="0" r="0" b="0"/>
            <wp:docPr id="11512729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2729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A13A" w14:textId="77777777" w:rsidR="001418F0" w:rsidRDefault="001418F0" w:rsidP="001418F0">
      <w:pPr>
        <w:pStyle w:val="Copyright"/>
      </w:pPr>
      <w:r>
        <w:t>Text: Johann Ludwig Conrad Allendorf, 1693–1773; tr. Oliver C. Rupprecht, 1903–2000, alt.</w:t>
      </w:r>
      <w:r>
        <w:br/>
        <w:t xml:space="preserve">Tune: </w:t>
      </w:r>
      <w:proofErr w:type="spellStart"/>
      <w:r>
        <w:t>Cöthen</w:t>
      </w:r>
      <w:proofErr w:type="spellEnd"/>
      <w:r>
        <w:t>, c. 1733</w:t>
      </w:r>
      <w:r>
        <w:br/>
        <w:t>Text: © 1982 Concordia Publishing House. Used by permission: LSB Hymn License no. 110003344</w:t>
      </w:r>
      <w:r>
        <w:br/>
        <w:t>Tune: Public domain</w:t>
      </w:r>
    </w:p>
    <w:p w14:paraId="29030C1B" w14:textId="77777777" w:rsidR="001418F0" w:rsidRDefault="001418F0" w:rsidP="001418F0">
      <w:pPr>
        <w:pStyle w:val="Body"/>
      </w:pPr>
    </w:p>
    <w:p w14:paraId="7D798275" w14:textId="77777777" w:rsidR="001418F0" w:rsidRDefault="001418F0" w:rsidP="001418F0">
      <w:pPr>
        <w:pStyle w:val="Caption"/>
      </w:pPr>
      <w:r>
        <w:t>Distribution Hymn: 832 Jesus Shall Reign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832</w:t>
      </w:r>
    </w:p>
    <w:p w14:paraId="398EC541" w14:textId="741C5107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0B1B281" wp14:editId="33B64FB3">
            <wp:extent cx="3657600" cy="844550"/>
            <wp:effectExtent l="0" t="0" r="0" b="0"/>
            <wp:docPr id="1314157413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57413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271B" w14:textId="388C9B70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5C19CC30" wp14:editId="4654A6B7">
            <wp:extent cx="3657600" cy="876300"/>
            <wp:effectExtent l="0" t="0" r="0" b="0"/>
            <wp:docPr id="1782072451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072451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FE24" w14:textId="1A83ED2B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64BB38A8" wp14:editId="386F224E">
            <wp:extent cx="3657600" cy="869950"/>
            <wp:effectExtent l="0" t="0" r="0" b="6350"/>
            <wp:docPr id="1072583010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583010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81EB" w14:textId="77777777" w:rsidR="001418F0" w:rsidRDefault="001418F0" w:rsidP="001418F0">
      <w:pPr>
        <w:pStyle w:val="Copyright"/>
      </w:pPr>
      <w:r>
        <w:t>Text: Isaac Watts, 1674–1748, alt.</w:t>
      </w:r>
      <w:r>
        <w:br/>
        <w:t xml:space="preserve">Tune: </w:t>
      </w:r>
      <w:proofErr w:type="spellStart"/>
      <w:r>
        <w:t>attr</w:t>
      </w:r>
      <w:proofErr w:type="spellEnd"/>
      <w:r>
        <w:t>. John C. Hatton, d. 1793</w:t>
      </w:r>
      <w:r>
        <w:br/>
        <w:t>Text and tune: Public domain</w:t>
      </w:r>
    </w:p>
    <w:p w14:paraId="1C010238" w14:textId="77777777" w:rsidR="001418F0" w:rsidRDefault="001418F0" w:rsidP="001418F0">
      <w:pPr>
        <w:pStyle w:val="Body"/>
      </w:pPr>
    </w:p>
    <w:p w14:paraId="7D86B864" w14:textId="77777777" w:rsidR="001418F0" w:rsidRDefault="001418F0" w:rsidP="001418F0">
      <w:pPr>
        <w:pStyle w:val="Caption"/>
      </w:pPr>
      <w:r>
        <w:t>Distribution Hymn: 411 I Want to Walk as a Child of the Light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411</w:t>
      </w:r>
    </w:p>
    <w:p w14:paraId="345CDD39" w14:textId="7DAD0770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65B83943" wp14:editId="2E75F10B">
            <wp:extent cx="3657600" cy="641350"/>
            <wp:effectExtent l="0" t="0" r="0" b="6350"/>
            <wp:docPr id="1713457847" name="Picture 2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57847" name="Picture 2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B3B0" w14:textId="122083B9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6779BF2A" wp14:editId="14EE397F">
            <wp:extent cx="3657600" cy="660400"/>
            <wp:effectExtent l="0" t="0" r="0" b="6350"/>
            <wp:docPr id="1663185640" name="Picture 2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185640" name="Picture 2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5AEE" w14:textId="0D0005A2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44A7A9D1" wp14:editId="263CFE99">
            <wp:extent cx="3657600" cy="704850"/>
            <wp:effectExtent l="0" t="0" r="0" b="0"/>
            <wp:docPr id="1979124748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124748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16D5" w14:textId="1325BD97" w:rsidR="001418F0" w:rsidRDefault="001418F0" w:rsidP="001418F0">
      <w:pPr>
        <w:pStyle w:val="Image"/>
      </w:pPr>
      <w:r>
        <w:rPr>
          <w:noProof/>
        </w:rPr>
        <w:lastRenderedPageBreak/>
        <w:drawing>
          <wp:inline distT="0" distB="0" distL="0" distR="0" wp14:anchorId="6F2A7E8E" wp14:editId="0168237A">
            <wp:extent cx="3657600" cy="685800"/>
            <wp:effectExtent l="0" t="0" r="0" b="0"/>
            <wp:docPr id="1812492685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492685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AFF6" w14:textId="7C087FDB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4C46004D" wp14:editId="1053DB15">
            <wp:extent cx="3657600" cy="457200"/>
            <wp:effectExtent l="0" t="0" r="0" b="0"/>
            <wp:docPr id="1723678381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78381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4E40" w14:textId="1575D02D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34866769" wp14:editId="586AD4E2">
            <wp:extent cx="3657600" cy="501650"/>
            <wp:effectExtent l="0" t="0" r="0" b="0"/>
            <wp:docPr id="415560902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560902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DDF2" w14:textId="0A377EFE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339EE07" wp14:editId="44765213">
            <wp:extent cx="3657600" cy="476250"/>
            <wp:effectExtent l="0" t="0" r="0" b="0"/>
            <wp:docPr id="957646868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46868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4795" w14:textId="37A0E9F8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006D55F1" wp14:editId="6704A0FD">
            <wp:extent cx="3657600" cy="476250"/>
            <wp:effectExtent l="0" t="0" r="0" b="0"/>
            <wp:docPr id="1725386507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86507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0197" w14:textId="77777777" w:rsidR="001418F0" w:rsidRDefault="001418F0" w:rsidP="001418F0">
      <w:pPr>
        <w:pStyle w:val="Copyright"/>
      </w:pPr>
      <w:r>
        <w:t>Text and tune: Kathleen Thomerson, 1934</w:t>
      </w:r>
      <w:r>
        <w:br/>
        <w:t>Text and tune: © 1970, 1975 Celebration. Used by permission: LSB Hymn License no. 110003344</w:t>
      </w:r>
    </w:p>
    <w:p w14:paraId="2D52A4E5" w14:textId="77777777" w:rsidR="001418F0" w:rsidRDefault="001418F0" w:rsidP="001418F0">
      <w:pPr>
        <w:pStyle w:val="Body"/>
      </w:pPr>
    </w:p>
    <w:p w14:paraId="5FD12CA2" w14:textId="77777777" w:rsidR="001418F0" w:rsidRDefault="001418F0" w:rsidP="001418F0">
      <w:pPr>
        <w:pStyle w:val="Caption"/>
      </w:pPr>
      <w:r>
        <w:t>Hymn to Depart: 397 As with Gladness Men of Old</w:t>
      </w:r>
      <w:r>
        <w:rPr>
          <w:rStyle w:val="apple-tab-span1"/>
        </w:rPr>
        <w:tab/>
      </w:r>
      <w:r>
        <w:rPr>
          <w:rStyle w:val="Subcaption"/>
          <w:b w:val="0"/>
          <w:bCs w:val="0"/>
        </w:rPr>
        <w:t>LSB 397</w:t>
      </w:r>
    </w:p>
    <w:p w14:paraId="76AA284D" w14:textId="12E184D4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09E832C0" wp14:editId="726E773E">
            <wp:extent cx="3657600" cy="844550"/>
            <wp:effectExtent l="0" t="0" r="0" b="0"/>
            <wp:docPr id="278618825" name="Picture 2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18825" name="Picture 2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0FED" w14:textId="3DEE2045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BEFA7DF" wp14:editId="4900C764">
            <wp:extent cx="3657600" cy="927100"/>
            <wp:effectExtent l="0" t="0" r="0" b="6350"/>
            <wp:docPr id="1983947262" name="Picture 2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947262" name="Picture 2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DDFA" w14:textId="491DB9D0" w:rsidR="001418F0" w:rsidRDefault="001418F0" w:rsidP="001418F0">
      <w:pPr>
        <w:pStyle w:val="Image"/>
      </w:pPr>
      <w:r>
        <w:rPr>
          <w:noProof/>
        </w:rPr>
        <w:drawing>
          <wp:inline distT="0" distB="0" distL="0" distR="0" wp14:anchorId="2407F1BA" wp14:editId="71C5B781">
            <wp:extent cx="3657600" cy="952500"/>
            <wp:effectExtent l="0" t="0" r="0" b="0"/>
            <wp:docPr id="990836409" name="Picture 2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36409" name="Picture 2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826E" w14:textId="77777777" w:rsidR="001418F0" w:rsidRDefault="001418F0" w:rsidP="001418F0">
      <w:pPr>
        <w:pStyle w:val="Copyright"/>
      </w:pPr>
      <w:r>
        <w:t>Text: William C. Dix, 1837–98, alt.</w:t>
      </w:r>
      <w:r>
        <w:br/>
        <w:t>Tune: Conrad Kocher, 1786–1872</w:t>
      </w:r>
      <w:r>
        <w:br/>
        <w:t>Text and tune: Public domain</w:t>
      </w:r>
    </w:p>
    <w:p w14:paraId="6B0CA228" w14:textId="77777777" w:rsidR="001418F0" w:rsidRDefault="001418F0" w:rsidP="001418F0">
      <w:pPr>
        <w:pStyle w:val="Body"/>
      </w:pPr>
    </w:p>
    <w:p w14:paraId="33F8BB7A" w14:textId="77777777" w:rsidR="004865B2" w:rsidRDefault="004865B2" w:rsidP="001418F0"/>
    <w:sectPr w:rsidR="0048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F0"/>
    <w:rsid w:val="001418F0"/>
    <w:rsid w:val="004865B2"/>
    <w:rsid w:val="008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B18D"/>
  <w15:chartTrackingRefBased/>
  <w15:docId w15:val="{90B250D0-4786-4C83-8610-29A23BF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8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8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8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8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8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8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1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18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18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18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8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18F0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1418F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1418F0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1418F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1418F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1418F0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1418F0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1418F0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14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2</cp:revision>
  <dcterms:created xsi:type="dcterms:W3CDTF">2024-01-03T13:29:00Z</dcterms:created>
  <dcterms:modified xsi:type="dcterms:W3CDTF">2024-01-03T13:29:00Z</dcterms:modified>
</cp:coreProperties>
</file>