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6479" w14:textId="033E8431" w:rsidR="00697B4E" w:rsidRPr="007704E8" w:rsidRDefault="00D61A52" w:rsidP="00697B4E">
      <w:pPr>
        <w:pStyle w:val="Caption"/>
        <w:rPr>
          <w:sz w:val="24"/>
          <w:szCs w:val="24"/>
        </w:rPr>
      </w:pPr>
      <w:r w:rsidRPr="007704E8">
        <w:rPr>
          <w:rFonts w:ascii="Trebuchet MS" w:hAnsi="Trebuchet MS"/>
          <w:b w:val="0"/>
          <w:i/>
          <w:sz w:val="26"/>
          <w:szCs w:val="26"/>
        </w:rPr>
        <w:t>Opening Hymn</w:t>
      </w:r>
      <w:r>
        <w:t xml:space="preserve"> </w:t>
      </w:r>
      <w:r w:rsidRPr="007704E8">
        <w:rPr>
          <w:rFonts w:ascii="Trebuchet MS" w:hAnsi="Trebuchet MS"/>
          <w:i/>
          <w:sz w:val="24"/>
          <w:szCs w:val="24"/>
        </w:rPr>
        <w:t>“</w:t>
      </w:r>
      <w:r w:rsidR="00697B4E" w:rsidRPr="007704E8">
        <w:rPr>
          <w:rFonts w:ascii="Trebuchet MS" w:hAnsi="Trebuchet MS"/>
          <w:i/>
          <w:sz w:val="24"/>
          <w:szCs w:val="24"/>
        </w:rPr>
        <w:t xml:space="preserve">By Grace I’m </w:t>
      </w:r>
      <w:proofErr w:type="gramStart"/>
      <w:r w:rsidR="00697B4E" w:rsidRPr="007704E8">
        <w:rPr>
          <w:rFonts w:ascii="Trebuchet MS" w:hAnsi="Trebuchet MS"/>
          <w:i/>
          <w:sz w:val="24"/>
          <w:szCs w:val="24"/>
        </w:rPr>
        <w:t>Saved</w:t>
      </w:r>
      <w:proofErr w:type="gramEnd"/>
      <w:r w:rsidRPr="007704E8">
        <w:rPr>
          <w:rFonts w:ascii="Trebuchet MS" w:hAnsi="Trebuchet MS"/>
          <w:i/>
          <w:sz w:val="24"/>
          <w:szCs w:val="24"/>
        </w:rPr>
        <w:t>”</w:t>
      </w:r>
      <w:r w:rsidR="00697B4E">
        <w:rPr>
          <w:rStyle w:val="apple-tab-span1"/>
        </w:rPr>
        <w:tab/>
      </w:r>
      <w:r w:rsidRPr="007704E8">
        <w:rPr>
          <w:rStyle w:val="Subcaption"/>
          <w:b w:val="0"/>
          <w:bCs w:val="0"/>
          <w:sz w:val="24"/>
          <w:szCs w:val="24"/>
        </w:rPr>
        <w:t>#</w:t>
      </w:r>
      <w:r w:rsidR="00697B4E" w:rsidRPr="007704E8">
        <w:rPr>
          <w:rStyle w:val="Subcaption"/>
          <w:b w:val="0"/>
          <w:bCs w:val="0"/>
          <w:sz w:val="24"/>
          <w:szCs w:val="24"/>
        </w:rPr>
        <w:t xml:space="preserve"> 566</w:t>
      </w:r>
    </w:p>
    <w:p w14:paraId="6F03412F" w14:textId="77777777" w:rsidR="00697B4E" w:rsidRPr="00D61A52" w:rsidRDefault="00697B4E" w:rsidP="00D61A52">
      <w:pPr>
        <w:pStyle w:val="Image"/>
        <w:ind w:left="0"/>
        <w:rPr>
          <w:sz w:val="22"/>
          <w:szCs w:val="22"/>
        </w:rPr>
      </w:pPr>
      <w:r w:rsidRPr="00D61A52">
        <w:rPr>
          <w:noProof/>
          <w:sz w:val="22"/>
          <w:szCs w:val="22"/>
        </w:rPr>
        <w:drawing>
          <wp:inline distT="0" distB="0" distL="0" distR="0" wp14:anchorId="2B10B2B5" wp14:editId="540C5136">
            <wp:extent cx="5937099" cy="1187420"/>
            <wp:effectExtent l="0" t="0" r="0" b="0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33" cy="11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88FFF" w14:textId="77777777" w:rsidR="00697B4E" w:rsidRPr="00D61A52" w:rsidRDefault="00697B4E" w:rsidP="00D61A52">
      <w:pPr>
        <w:pStyle w:val="Image"/>
        <w:ind w:left="0"/>
        <w:rPr>
          <w:sz w:val="22"/>
          <w:szCs w:val="22"/>
        </w:rPr>
      </w:pPr>
      <w:r w:rsidRPr="00D61A52">
        <w:rPr>
          <w:noProof/>
          <w:sz w:val="22"/>
          <w:szCs w:val="22"/>
        </w:rPr>
        <w:drawing>
          <wp:inline distT="0" distB="0" distL="0" distR="0" wp14:anchorId="56DD4A25" wp14:editId="614CF83D">
            <wp:extent cx="5828758" cy="1262898"/>
            <wp:effectExtent l="0" t="0" r="635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4" cy="12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92770" w14:textId="77777777" w:rsidR="00697B4E" w:rsidRPr="00D61A52" w:rsidRDefault="00697B4E" w:rsidP="00D61A52">
      <w:pPr>
        <w:pStyle w:val="Image"/>
        <w:ind w:left="0"/>
        <w:rPr>
          <w:sz w:val="22"/>
          <w:szCs w:val="22"/>
        </w:rPr>
      </w:pPr>
      <w:r w:rsidRPr="00D61A52">
        <w:rPr>
          <w:noProof/>
          <w:sz w:val="22"/>
          <w:szCs w:val="22"/>
        </w:rPr>
        <w:drawing>
          <wp:inline distT="0" distB="0" distL="0" distR="0" wp14:anchorId="73F79468" wp14:editId="0379FCBD">
            <wp:extent cx="5859094" cy="1269470"/>
            <wp:effectExtent l="0" t="0" r="8890" b="6985"/>
            <wp:docPr id="11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40" cy="12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AF2FD" w14:textId="77777777" w:rsidR="00697B4E" w:rsidRPr="00D61A52" w:rsidRDefault="00697B4E" w:rsidP="00D61A52">
      <w:pPr>
        <w:pStyle w:val="Image"/>
        <w:ind w:left="0"/>
        <w:rPr>
          <w:sz w:val="22"/>
          <w:szCs w:val="22"/>
        </w:rPr>
      </w:pPr>
      <w:r w:rsidRPr="00D61A52">
        <w:rPr>
          <w:noProof/>
          <w:sz w:val="22"/>
          <w:szCs w:val="22"/>
        </w:rPr>
        <w:drawing>
          <wp:inline distT="0" distB="0" distL="0" distR="0" wp14:anchorId="702411CB" wp14:editId="369D944F">
            <wp:extent cx="5924098" cy="1283555"/>
            <wp:effectExtent l="0" t="0" r="635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95" cy="129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C520" w14:textId="77777777" w:rsidR="00697B4E" w:rsidRPr="00D61A52" w:rsidRDefault="00697B4E" w:rsidP="00697B4E">
      <w:pPr>
        <w:pStyle w:val="Body"/>
        <w:rPr>
          <w:sz w:val="22"/>
          <w:szCs w:val="22"/>
        </w:rPr>
      </w:pPr>
    </w:p>
    <w:p w14:paraId="665F4812" w14:textId="77777777" w:rsidR="00697B4E" w:rsidRPr="00D61A52" w:rsidRDefault="00697B4E" w:rsidP="00697B4E">
      <w:pPr>
        <w:pStyle w:val="NumberedStanza"/>
        <w:rPr>
          <w:sz w:val="22"/>
          <w:szCs w:val="22"/>
        </w:rPr>
      </w:pPr>
      <w:r w:rsidRPr="00D61A52">
        <w:rPr>
          <w:rStyle w:val="stanza-number"/>
          <w:sz w:val="22"/>
          <w:szCs w:val="22"/>
        </w:rPr>
        <w:t>5</w:t>
      </w:r>
      <w:r w:rsidRPr="00D61A52">
        <w:rPr>
          <w:rStyle w:val="apple-tab-span1"/>
          <w:sz w:val="22"/>
          <w:szCs w:val="22"/>
        </w:rPr>
        <w:tab/>
      </w:r>
      <w:r w:rsidRPr="00D61A52">
        <w:rPr>
          <w:sz w:val="22"/>
          <w:szCs w:val="22"/>
        </w:rPr>
        <w:t>By grace to timid hearts that tremble,</w:t>
      </w:r>
      <w:r w:rsidRPr="00D61A52">
        <w:rPr>
          <w:sz w:val="22"/>
          <w:szCs w:val="22"/>
        </w:rPr>
        <w:br/>
        <w:t>    In tribulation’s furnace tried</w:t>
      </w:r>
      <w:proofErr w:type="gramStart"/>
      <w:r w:rsidRPr="00D61A52">
        <w:rPr>
          <w:sz w:val="22"/>
          <w:szCs w:val="22"/>
        </w:rPr>
        <w:t>,</w:t>
      </w:r>
      <w:proofErr w:type="gramEnd"/>
      <w:r w:rsidRPr="00D61A52">
        <w:rPr>
          <w:sz w:val="22"/>
          <w:szCs w:val="22"/>
        </w:rPr>
        <w:br/>
        <w:t>By grace, in spite of fear and trouble,</w:t>
      </w:r>
      <w:r w:rsidRPr="00D61A52">
        <w:rPr>
          <w:sz w:val="22"/>
          <w:szCs w:val="22"/>
        </w:rPr>
        <w:br/>
        <w:t>    The Father’s heart is open wide.</w:t>
      </w:r>
      <w:r w:rsidRPr="00D61A52">
        <w:rPr>
          <w:sz w:val="22"/>
          <w:szCs w:val="22"/>
        </w:rPr>
        <w:br/>
        <w:t>Where could I help and strength secure</w:t>
      </w:r>
      <w:r w:rsidRPr="00D61A52">
        <w:rPr>
          <w:sz w:val="22"/>
          <w:szCs w:val="22"/>
        </w:rPr>
        <w:br/>
      </w:r>
      <w:proofErr w:type="gramStart"/>
      <w:r w:rsidRPr="00D61A52">
        <w:rPr>
          <w:sz w:val="22"/>
          <w:szCs w:val="22"/>
        </w:rPr>
        <w:t>If</w:t>
      </w:r>
      <w:proofErr w:type="gramEnd"/>
      <w:r w:rsidRPr="00D61A52">
        <w:rPr>
          <w:sz w:val="22"/>
          <w:szCs w:val="22"/>
        </w:rPr>
        <w:t xml:space="preserve"> grace were not my anchor sure?</w:t>
      </w:r>
    </w:p>
    <w:p w14:paraId="705CC6A8" w14:textId="77777777" w:rsidR="00697B4E" w:rsidRPr="00D61A52" w:rsidRDefault="00697B4E" w:rsidP="00697B4E">
      <w:pPr>
        <w:pStyle w:val="Body"/>
        <w:rPr>
          <w:sz w:val="22"/>
          <w:szCs w:val="22"/>
        </w:rPr>
      </w:pPr>
    </w:p>
    <w:p w14:paraId="323E1F5B" w14:textId="77777777" w:rsidR="00697B4E" w:rsidRPr="00D61A52" w:rsidRDefault="00697B4E" w:rsidP="00697B4E">
      <w:pPr>
        <w:pStyle w:val="NumberedStanza"/>
        <w:rPr>
          <w:sz w:val="22"/>
          <w:szCs w:val="22"/>
        </w:rPr>
      </w:pPr>
      <w:r w:rsidRPr="00D61A52">
        <w:rPr>
          <w:rStyle w:val="stanza-number"/>
          <w:sz w:val="22"/>
          <w:szCs w:val="22"/>
        </w:rPr>
        <w:t>6</w:t>
      </w:r>
      <w:r w:rsidRPr="00D61A52">
        <w:rPr>
          <w:rStyle w:val="apple-tab-span1"/>
          <w:sz w:val="22"/>
          <w:szCs w:val="22"/>
        </w:rPr>
        <w:tab/>
      </w:r>
      <w:r w:rsidRPr="00D61A52">
        <w:rPr>
          <w:sz w:val="22"/>
          <w:szCs w:val="22"/>
        </w:rPr>
        <w:t>By grace! On this I’ll rest when dying;</w:t>
      </w:r>
      <w:bookmarkStart w:id="0" w:name="_GoBack"/>
      <w:bookmarkEnd w:id="0"/>
      <w:r w:rsidRPr="00D61A52">
        <w:rPr>
          <w:sz w:val="22"/>
          <w:szCs w:val="22"/>
        </w:rPr>
        <w:br/>
        <w:t>    In Jesus’ promise I rejoice;</w:t>
      </w:r>
      <w:r w:rsidRPr="00D61A52">
        <w:rPr>
          <w:sz w:val="22"/>
          <w:szCs w:val="22"/>
        </w:rPr>
        <w:br/>
        <w:t>For though I know my heart’s condition,</w:t>
      </w:r>
      <w:r w:rsidRPr="00D61A52">
        <w:rPr>
          <w:sz w:val="22"/>
          <w:szCs w:val="22"/>
        </w:rPr>
        <w:br/>
        <w:t>    I also know my Savior’s voice.</w:t>
      </w:r>
      <w:r w:rsidRPr="00D61A52">
        <w:rPr>
          <w:sz w:val="22"/>
          <w:szCs w:val="22"/>
        </w:rPr>
        <w:br/>
        <w:t>My heart is glad, all grief has flown</w:t>
      </w:r>
      <w:r w:rsidRPr="00D61A52">
        <w:rPr>
          <w:sz w:val="22"/>
          <w:szCs w:val="22"/>
        </w:rPr>
        <w:br/>
      </w:r>
      <w:proofErr w:type="gramStart"/>
      <w:r w:rsidRPr="00D61A52">
        <w:rPr>
          <w:sz w:val="22"/>
          <w:szCs w:val="22"/>
        </w:rPr>
        <w:t>Since</w:t>
      </w:r>
      <w:proofErr w:type="gramEnd"/>
      <w:r w:rsidRPr="00D61A52">
        <w:rPr>
          <w:sz w:val="22"/>
          <w:szCs w:val="22"/>
        </w:rPr>
        <w:t xml:space="preserve"> I am saved by grace alone.</w:t>
      </w:r>
    </w:p>
    <w:p w14:paraId="1445B782" w14:textId="77777777" w:rsidR="00697B4E" w:rsidRDefault="00697B4E" w:rsidP="00697B4E">
      <w:pPr>
        <w:pStyle w:val="Copyright"/>
      </w:pPr>
      <w:r>
        <w:t xml:space="preserve">Text: Christian Ludwig Scheidt, 1709–61; </w:t>
      </w:r>
      <w:proofErr w:type="gramStart"/>
      <w:r>
        <w:t>tr</w:t>
      </w:r>
      <w:proofErr w:type="gramEnd"/>
      <w:r>
        <w:t>. The Lutheran Hymnal, 1941, alt.</w:t>
      </w:r>
      <w:r>
        <w:br/>
        <w:t xml:space="preserve">Tune: Cornelius Heinrich </w:t>
      </w:r>
      <w:proofErr w:type="spellStart"/>
      <w:r>
        <w:t>Dretzel</w:t>
      </w:r>
      <w:proofErr w:type="spellEnd"/>
      <w:r>
        <w:t>, 1697–1775</w:t>
      </w:r>
      <w:r>
        <w:br/>
        <w:t>Text and tune: Public domain</w:t>
      </w:r>
    </w:p>
    <w:p w14:paraId="519DBAB6" w14:textId="77777777" w:rsidR="00697B4E" w:rsidRDefault="00697B4E" w:rsidP="00697B4E">
      <w:pPr>
        <w:pStyle w:val="Body"/>
      </w:pPr>
    </w:p>
    <w:p w14:paraId="564F6CE5" w14:textId="77777777" w:rsidR="00D61A52" w:rsidRDefault="00D61A52" w:rsidP="00697B4E">
      <w:pPr>
        <w:pStyle w:val="Body"/>
      </w:pPr>
    </w:p>
    <w:p w14:paraId="401170FF" w14:textId="77777777" w:rsidR="00D61A52" w:rsidRDefault="00D61A52" w:rsidP="00697B4E">
      <w:pPr>
        <w:pStyle w:val="Body"/>
      </w:pPr>
    </w:p>
    <w:p w14:paraId="7828BE60" w14:textId="77777777" w:rsidR="00D61A52" w:rsidRDefault="00D61A52" w:rsidP="00697B4E">
      <w:pPr>
        <w:pStyle w:val="Body"/>
      </w:pPr>
    </w:p>
    <w:p w14:paraId="43E141F0" w14:textId="3CE66A81" w:rsidR="00697B4E" w:rsidRDefault="00D61A52" w:rsidP="00697B4E">
      <w:pPr>
        <w:pStyle w:val="Caption"/>
      </w:pPr>
      <w:r w:rsidRPr="00D61A52">
        <w:rPr>
          <w:rFonts w:ascii="Trebuchet MS" w:hAnsi="Trebuchet MS"/>
          <w:b w:val="0"/>
          <w:i/>
          <w:sz w:val="26"/>
          <w:szCs w:val="26"/>
        </w:rPr>
        <w:lastRenderedPageBreak/>
        <w:t>Sermon Hymn</w:t>
      </w:r>
      <w:r>
        <w:t xml:space="preserve"> </w:t>
      </w:r>
      <w:r w:rsidRPr="00D61A52">
        <w:rPr>
          <w:rFonts w:ascii="Trebuchet MS" w:hAnsi="Trebuchet MS"/>
          <w:i/>
          <w:sz w:val="24"/>
          <w:szCs w:val="24"/>
        </w:rPr>
        <w:t>“</w:t>
      </w:r>
      <w:r w:rsidR="00697B4E" w:rsidRPr="00D61A52">
        <w:rPr>
          <w:rFonts w:ascii="Trebuchet MS" w:hAnsi="Trebuchet MS"/>
          <w:i/>
          <w:sz w:val="24"/>
          <w:szCs w:val="24"/>
        </w:rPr>
        <w:t>God Loved the World So That He Gave</w:t>
      </w:r>
      <w:r w:rsidRPr="00D61A52">
        <w:rPr>
          <w:rFonts w:ascii="Trebuchet MS" w:hAnsi="Trebuchet MS"/>
          <w:i/>
          <w:sz w:val="24"/>
          <w:szCs w:val="24"/>
        </w:rPr>
        <w:t xml:space="preserve">”  </w:t>
      </w:r>
      <w:r>
        <w:t xml:space="preserve">                 </w:t>
      </w:r>
      <w:r w:rsidR="00697B4E">
        <w:rPr>
          <w:rStyle w:val="apple-tab-span1"/>
        </w:rPr>
        <w:tab/>
      </w:r>
      <w:r w:rsidRPr="00D61A52">
        <w:rPr>
          <w:rStyle w:val="Subcaption"/>
          <w:b w:val="0"/>
          <w:bCs w:val="0"/>
          <w:sz w:val="24"/>
          <w:szCs w:val="24"/>
        </w:rPr>
        <w:t>#</w:t>
      </w:r>
      <w:r w:rsidR="00697B4E" w:rsidRPr="00D61A52">
        <w:rPr>
          <w:rStyle w:val="Subcaption"/>
          <w:b w:val="0"/>
          <w:bCs w:val="0"/>
          <w:sz w:val="24"/>
          <w:szCs w:val="24"/>
        </w:rPr>
        <w:t xml:space="preserve"> 571</w:t>
      </w:r>
    </w:p>
    <w:p w14:paraId="33AB7273" w14:textId="77777777" w:rsidR="00697B4E" w:rsidRPr="00D61A52" w:rsidRDefault="00697B4E" w:rsidP="00D61A52">
      <w:pPr>
        <w:pStyle w:val="Image"/>
        <w:ind w:left="0"/>
        <w:rPr>
          <w:sz w:val="22"/>
          <w:szCs w:val="22"/>
        </w:rPr>
      </w:pPr>
      <w:r w:rsidRPr="00D61A52">
        <w:rPr>
          <w:noProof/>
          <w:sz w:val="22"/>
          <w:szCs w:val="22"/>
        </w:rPr>
        <w:drawing>
          <wp:inline distT="0" distB="0" distL="0" distR="0" wp14:anchorId="445C564B" wp14:editId="7EF6D557">
            <wp:extent cx="5932766" cy="1186553"/>
            <wp:effectExtent l="0" t="0" r="0" b="0"/>
            <wp:docPr id="16" name="Picture 1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209" cy="11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26C95" w14:textId="77777777" w:rsidR="00697B4E" w:rsidRPr="00D61A52" w:rsidRDefault="00697B4E" w:rsidP="00D61A52">
      <w:pPr>
        <w:pStyle w:val="Image"/>
        <w:ind w:left="0"/>
        <w:rPr>
          <w:sz w:val="22"/>
          <w:szCs w:val="22"/>
        </w:rPr>
      </w:pPr>
      <w:r w:rsidRPr="00D61A52">
        <w:rPr>
          <w:noProof/>
          <w:sz w:val="22"/>
          <w:szCs w:val="22"/>
        </w:rPr>
        <w:drawing>
          <wp:inline distT="0" distB="0" distL="0" distR="0" wp14:anchorId="080720DE" wp14:editId="4191E4ED">
            <wp:extent cx="5932170" cy="1285304"/>
            <wp:effectExtent l="0" t="0" r="0" b="0"/>
            <wp:docPr id="17" name="Picture 1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96" cy="12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C82EC" w14:textId="77777777" w:rsidR="00697B4E" w:rsidRPr="00D61A52" w:rsidRDefault="00697B4E" w:rsidP="00D61A52">
      <w:pPr>
        <w:pStyle w:val="Image"/>
        <w:ind w:left="0"/>
        <w:rPr>
          <w:sz w:val="22"/>
          <w:szCs w:val="22"/>
        </w:rPr>
      </w:pPr>
      <w:r w:rsidRPr="00D61A52">
        <w:rPr>
          <w:noProof/>
          <w:sz w:val="22"/>
          <w:szCs w:val="22"/>
        </w:rPr>
        <w:drawing>
          <wp:inline distT="0" distB="0" distL="0" distR="0" wp14:anchorId="3CBBC195" wp14:editId="73AD8FF7">
            <wp:extent cx="5876428" cy="1273226"/>
            <wp:effectExtent l="0" t="0" r="0" b="3175"/>
            <wp:docPr id="18" name="Picture 1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872" cy="12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755B4" w14:textId="77777777" w:rsidR="00697B4E" w:rsidRDefault="00697B4E" w:rsidP="00697B4E">
      <w:pPr>
        <w:pStyle w:val="Body"/>
      </w:pPr>
    </w:p>
    <w:p w14:paraId="3BFF962F" w14:textId="77777777" w:rsidR="00697B4E" w:rsidRPr="00D61A52" w:rsidRDefault="00697B4E" w:rsidP="00697B4E">
      <w:pPr>
        <w:pStyle w:val="NumberedStanza"/>
        <w:rPr>
          <w:sz w:val="22"/>
          <w:szCs w:val="22"/>
        </w:rPr>
      </w:pPr>
      <w:r w:rsidRPr="00D61A52">
        <w:rPr>
          <w:rStyle w:val="stanza-number"/>
          <w:sz w:val="22"/>
          <w:szCs w:val="22"/>
        </w:rPr>
        <w:t>5</w:t>
      </w:r>
      <w:r w:rsidRPr="00D61A52">
        <w:rPr>
          <w:rStyle w:val="apple-tab-span1"/>
          <w:sz w:val="22"/>
          <w:szCs w:val="22"/>
        </w:rPr>
        <w:tab/>
      </w:r>
      <w:r w:rsidRPr="00D61A52">
        <w:rPr>
          <w:sz w:val="22"/>
          <w:szCs w:val="22"/>
        </w:rPr>
        <w:t>If you are sick, if death is near</w:t>
      </w:r>
      <w:proofErr w:type="gramStart"/>
      <w:r w:rsidRPr="00D61A52">
        <w:rPr>
          <w:sz w:val="22"/>
          <w:szCs w:val="22"/>
        </w:rPr>
        <w:t>,</w:t>
      </w:r>
      <w:proofErr w:type="gramEnd"/>
      <w:r w:rsidRPr="00D61A52">
        <w:rPr>
          <w:sz w:val="22"/>
          <w:szCs w:val="22"/>
        </w:rPr>
        <w:br/>
        <w:t>This truth your troubled heart can cheer:</w:t>
      </w:r>
      <w:r w:rsidRPr="00D61A52">
        <w:rPr>
          <w:sz w:val="22"/>
          <w:szCs w:val="22"/>
        </w:rPr>
        <w:br/>
        <w:t>Christ Jesus saves your soul from death;</w:t>
      </w:r>
      <w:r w:rsidRPr="00D61A52">
        <w:rPr>
          <w:sz w:val="22"/>
          <w:szCs w:val="22"/>
        </w:rPr>
        <w:br/>
        <w:t>That is the firmest ground of faith.</w:t>
      </w:r>
    </w:p>
    <w:p w14:paraId="573160F7" w14:textId="77777777" w:rsidR="00697B4E" w:rsidRPr="00D61A52" w:rsidRDefault="00697B4E" w:rsidP="00697B4E">
      <w:pPr>
        <w:pStyle w:val="Body"/>
        <w:rPr>
          <w:sz w:val="22"/>
          <w:szCs w:val="22"/>
        </w:rPr>
      </w:pPr>
    </w:p>
    <w:p w14:paraId="1C61C00B" w14:textId="77777777" w:rsidR="00697B4E" w:rsidRPr="00D61A52" w:rsidRDefault="00697B4E" w:rsidP="00697B4E">
      <w:pPr>
        <w:pStyle w:val="DoxologicalNumberedStanza"/>
        <w:rPr>
          <w:sz w:val="22"/>
          <w:szCs w:val="22"/>
        </w:rPr>
      </w:pPr>
      <w:r w:rsidRPr="00D61A52">
        <w:rPr>
          <w:rStyle w:val="LsbSymbol"/>
          <w:sz w:val="22"/>
          <w:szCs w:val="22"/>
        </w:rPr>
        <w:t>D</w:t>
      </w:r>
      <w:r w:rsidRPr="00D61A52">
        <w:rPr>
          <w:rStyle w:val="apple-tab-span1"/>
          <w:sz w:val="22"/>
          <w:szCs w:val="22"/>
        </w:rPr>
        <w:tab/>
      </w:r>
      <w:r w:rsidRPr="00D61A52">
        <w:rPr>
          <w:rStyle w:val="stanza-number"/>
          <w:sz w:val="22"/>
          <w:szCs w:val="22"/>
        </w:rPr>
        <w:t>6</w:t>
      </w:r>
      <w:r w:rsidRPr="00D61A52">
        <w:rPr>
          <w:rStyle w:val="apple-tab-span1"/>
          <w:sz w:val="22"/>
          <w:szCs w:val="22"/>
        </w:rPr>
        <w:tab/>
      </w:r>
      <w:r w:rsidRPr="00D61A52">
        <w:rPr>
          <w:sz w:val="22"/>
          <w:szCs w:val="22"/>
        </w:rPr>
        <w:t>Glory to God the Father, Son</w:t>
      </w:r>
      <w:proofErr w:type="gramStart"/>
      <w:r w:rsidRPr="00D61A52">
        <w:rPr>
          <w:sz w:val="22"/>
          <w:szCs w:val="22"/>
        </w:rPr>
        <w:t>,</w:t>
      </w:r>
      <w:proofErr w:type="gramEnd"/>
      <w:r w:rsidRPr="00D61A52">
        <w:rPr>
          <w:sz w:val="22"/>
          <w:szCs w:val="22"/>
        </w:rPr>
        <w:br/>
        <w:t>And Holy Spirit, Three in One!</w:t>
      </w:r>
      <w:r w:rsidRPr="00D61A52">
        <w:rPr>
          <w:sz w:val="22"/>
          <w:szCs w:val="22"/>
        </w:rPr>
        <w:br/>
        <w:t xml:space="preserve">To You, O </w:t>
      </w:r>
      <w:proofErr w:type="spellStart"/>
      <w:r w:rsidRPr="00D61A52">
        <w:rPr>
          <w:sz w:val="22"/>
          <w:szCs w:val="22"/>
        </w:rPr>
        <w:t>blessèd</w:t>
      </w:r>
      <w:proofErr w:type="spellEnd"/>
      <w:r w:rsidRPr="00D61A52">
        <w:rPr>
          <w:sz w:val="22"/>
          <w:szCs w:val="22"/>
        </w:rPr>
        <w:t xml:space="preserve"> Trinity</w:t>
      </w:r>
      <w:proofErr w:type="gramStart"/>
      <w:r w:rsidRPr="00D61A52">
        <w:rPr>
          <w:sz w:val="22"/>
          <w:szCs w:val="22"/>
        </w:rPr>
        <w:t>,</w:t>
      </w:r>
      <w:proofErr w:type="gramEnd"/>
      <w:r w:rsidRPr="00D61A52">
        <w:rPr>
          <w:sz w:val="22"/>
          <w:szCs w:val="22"/>
        </w:rPr>
        <w:br/>
        <w:t>Be praise now and eternally!</w:t>
      </w:r>
    </w:p>
    <w:p w14:paraId="6D113771" w14:textId="77777777" w:rsidR="00697B4E" w:rsidRDefault="00697B4E" w:rsidP="00697B4E">
      <w:pPr>
        <w:pStyle w:val="Copyright"/>
      </w:pPr>
      <w:r>
        <w:t xml:space="preserve">Text: </w:t>
      </w:r>
      <w:proofErr w:type="spellStart"/>
      <w:r>
        <w:t>Heiliges</w:t>
      </w:r>
      <w:proofErr w:type="spellEnd"/>
      <w:r>
        <w:t xml:space="preserve"> </w:t>
      </w:r>
      <w:proofErr w:type="spellStart"/>
      <w:r>
        <w:t>Lippen</w:t>
      </w:r>
      <w:proofErr w:type="spellEnd"/>
      <w:r>
        <w:t xml:space="preserve">- und </w:t>
      </w:r>
      <w:proofErr w:type="spellStart"/>
      <w:r>
        <w:t>Hertzens-Opffer</w:t>
      </w:r>
      <w:proofErr w:type="spellEnd"/>
      <w:r>
        <w:t>, c. 1778, Stettin; tr. August Crull, 1845–1923, alt</w:t>
      </w:r>
      <w:proofErr w:type="gramStart"/>
      <w:r>
        <w:t>.</w:t>
      </w:r>
      <w:proofErr w:type="gramEnd"/>
      <w:r>
        <w:br/>
        <w:t>Tune: George J. Elvey, 1816–93</w:t>
      </w:r>
      <w:r>
        <w:br/>
        <w:t>Text and tune: Public domain</w:t>
      </w:r>
    </w:p>
    <w:p w14:paraId="4888D4E6" w14:textId="77777777" w:rsidR="00697B4E" w:rsidRDefault="00697B4E" w:rsidP="00697B4E">
      <w:pPr>
        <w:pStyle w:val="Body"/>
      </w:pPr>
    </w:p>
    <w:p w14:paraId="6478EBD7" w14:textId="77777777" w:rsidR="00D61A52" w:rsidRDefault="00D61A52" w:rsidP="00697B4E">
      <w:pPr>
        <w:pStyle w:val="Body"/>
      </w:pPr>
    </w:p>
    <w:p w14:paraId="0DFC93B7" w14:textId="77777777" w:rsidR="00D61A52" w:rsidRDefault="00D61A52" w:rsidP="00697B4E">
      <w:pPr>
        <w:pStyle w:val="Body"/>
      </w:pPr>
    </w:p>
    <w:p w14:paraId="2DBB8995" w14:textId="77777777" w:rsidR="00D61A52" w:rsidRDefault="00D61A52" w:rsidP="00697B4E">
      <w:pPr>
        <w:pStyle w:val="Body"/>
      </w:pPr>
    </w:p>
    <w:p w14:paraId="0E99D227" w14:textId="77777777" w:rsidR="00D61A52" w:rsidRDefault="00D61A52" w:rsidP="00697B4E">
      <w:pPr>
        <w:pStyle w:val="Body"/>
      </w:pPr>
    </w:p>
    <w:p w14:paraId="3E1FDE69" w14:textId="77777777" w:rsidR="00D61A52" w:rsidRDefault="00D61A52" w:rsidP="00697B4E">
      <w:pPr>
        <w:pStyle w:val="Body"/>
      </w:pPr>
    </w:p>
    <w:p w14:paraId="67A43D7B" w14:textId="77777777" w:rsidR="00D61A52" w:rsidRDefault="00D61A52" w:rsidP="00697B4E">
      <w:pPr>
        <w:pStyle w:val="Body"/>
      </w:pPr>
    </w:p>
    <w:p w14:paraId="22D781A2" w14:textId="77777777" w:rsidR="00D61A52" w:rsidRDefault="00D61A52" w:rsidP="00697B4E">
      <w:pPr>
        <w:pStyle w:val="Body"/>
      </w:pPr>
    </w:p>
    <w:p w14:paraId="4094F78C" w14:textId="77777777" w:rsidR="00D61A52" w:rsidRDefault="00D61A52" w:rsidP="00697B4E">
      <w:pPr>
        <w:pStyle w:val="Body"/>
      </w:pPr>
    </w:p>
    <w:p w14:paraId="2DE98B94" w14:textId="77777777" w:rsidR="00D61A52" w:rsidRDefault="00D61A52" w:rsidP="00697B4E">
      <w:pPr>
        <w:pStyle w:val="Body"/>
      </w:pPr>
    </w:p>
    <w:p w14:paraId="739C7ECF" w14:textId="77777777" w:rsidR="00D61A52" w:rsidRDefault="00D61A52" w:rsidP="00697B4E">
      <w:pPr>
        <w:pStyle w:val="Body"/>
      </w:pPr>
    </w:p>
    <w:p w14:paraId="55B9C76E" w14:textId="77777777" w:rsidR="00D61A52" w:rsidRDefault="00D61A52" w:rsidP="00697B4E">
      <w:pPr>
        <w:pStyle w:val="Body"/>
      </w:pPr>
    </w:p>
    <w:p w14:paraId="5324A718" w14:textId="77777777" w:rsidR="00D61A52" w:rsidRDefault="00D61A52" w:rsidP="00697B4E">
      <w:pPr>
        <w:pStyle w:val="Body"/>
      </w:pPr>
    </w:p>
    <w:p w14:paraId="402B1F48" w14:textId="77777777" w:rsidR="00D61A52" w:rsidRDefault="00D61A52" w:rsidP="00697B4E">
      <w:pPr>
        <w:pStyle w:val="Body"/>
      </w:pPr>
    </w:p>
    <w:p w14:paraId="515BE5A5" w14:textId="77777777" w:rsidR="00D61A52" w:rsidRDefault="00D61A52" w:rsidP="00697B4E">
      <w:pPr>
        <w:pStyle w:val="Body"/>
      </w:pPr>
    </w:p>
    <w:p w14:paraId="4D85D8A3" w14:textId="77777777" w:rsidR="00D61A52" w:rsidRDefault="00D61A52" w:rsidP="00697B4E">
      <w:pPr>
        <w:pStyle w:val="Body"/>
      </w:pPr>
    </w:p>
    <w:p w14:paraId="22D4BC0F" w14:textId="77777777" w:rsidR="00D61A52" w:rsidRDefault="00D61A52" w:rsidP="00697B4E">
      <w:pPr>
        <w:pStyle w:val="Body"/>
      </w:pPr>
    </w:p>
    <w:p w14:paraId="4D31B47C" w14:textId="73786562" w:rsidR="00697B4E" w:rsidRDefault="00D61A52" w:rsidP="00697B4E">
      <w:pPr>
        <w:pStyle w:val="Caption"/>
      </w:pPr>
      <w:r w:rsidRPr="00D61A52">
        <w:rPr>
          <w:rFonts w:ascii="Trebuchet MS" w:hAnsi="Trebuchet MS"/>
          <w:b w:val="0"/>
          <w:i/>
          <w:sz w:val="26"/>
          <w:szCs w:val="26"/>
        </w:rPr>
        <w:lastRenderedPageBreak/>
        <w:t>Closing Hymn</w:t>
      </w:r>
      <w:r>
        <w:t xml:space="preserve"> </w:t>
      </w:r>
      <w:r w:rsidRPr="00D61A52">
        <w:rPr>
          <w:rFonts w:ascii="Trebuchet MS" w:hAnsi="Trebuchet MS"/>
          <w:i/>
          <w:sz w:val="24"/>
          <w:szCs w:val="24"/>
        </w:rPr>
        <w:t>“</w:t>
      </w:r>
      <w:r w:rsidR="00697B4E" w:rsidRPr="00D61A52">
        <w:rPr>
          <w:rFonts w:ascii="Trebuchet MS" w:hAnsi="Trebuchet MS"/>
          <w:i/>
          <w:sz w:val="24"/>
          <w:szCs w:val="24"/>
        </w:rPr>
        <w:t>My Faith Looks Up to Thee</w:t>
      </w:r>
      <w:r w:rsidRPr="00D61A52">
        <w:rPr>
          <w:rFonts w:ascii="Trebuchet MS" w:hAnsi="Trebuchet MS"/>
          <w:i/>
          <w:sz w:val="24"/>
          <w:szCs w:val="24"/>
        </w:rPr>
        <w:t>”</w:t>
      </w:r>
      <w:r w:rsidR="00697B4E">
        <w:rPr>
          <w:rStyle w:val="apple-tab-span1"/>
        </w:rPr>
        <w:tab/>
      </w:r>
      <w:r w:rsidRPr="00D61A52">
        <w:rPr>
          <w:rStyle w:val="Subcaption"/>
          <w:b w:val="0"/>
          <w:bCs w:val="0"/>
          <w:sz w:val="24"/>
          <w:szCs w:val="24"/>
        </w:rPr>
        <w:t>#</w:t>
      </w:r>
      <w:r w:rsidR="00697B4E" w:rsidRPr="00D61A52">
        <w:rPr>
          <w:rStyle w:val="Subcaption"/>
          <w:b w:val="0"/>
          <w:bCs w:val="0"/>
          <w:sz w:val="24"/>
          <w:szCs w:val="24"/>
        </w:rPr>
        <w:t xml:space="preserve"> 702</w:t>
      </w:r>
    </w:p>
    <w:p w14:paraId="06E5E313" w14:textId="77777777" w:rsidR="00697B4E" w:rsidRPr="00D61A52" w:rsidRDefault="00697B4E" w:rsidP="00D61A52">
      <w:pPr>
        <w:pStyle w:val="Image"/>
        <w:ind w:left="0"/>
        <w:rPr>
          <w:sz w:val="22"/>
          <w:szCs w:val="22"/>
        </w:rPr>
      </w:pPr>
      <w:r w:rsidRPr="00D61A52">
        <w:rPr>
          <w:noProof/>
          <w:sz w:val="22"/>
          <w:szCs w:val="22"/>
        </w:rPr>
        <w:drawing>
          <wp:inline distT="0" distB="0" distL="0" distR="0" wp14:anchorId="169158F3" wp14:editId="5D0475DE">
            <wp:extent cx="6080110" cy="1241356"/>
            <wp:effectExtent l="0" t="0" r="0" b="0"/>
            <wp:docPr id="22" name="Picture 2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90" cy="124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0434" w14:textId="77777777" w:rsidR="00697B4E" w:rsidRPr="00D61A52" w:rsidRDefault="00697B4E" w:rsidP="00D61A52">
      <w:pPr>
        <w:pStyle w:val="Image"/>
        <w:ind w:left="0"/>
        <w:rPr>
          <w:sz w:val="22"/>
          <w:szCs w:val="22"/>
        </w:rPr>
      </w:pPr>
      <w:r w:rsidRPr="00D61A52">
        <w:rPr>
          <w:noProof/>
          <w:sz w:val="22"/>
          <w:szCs w:val="22"/>
        </w:rPr>
        <w:drawing>
          <wp:inline distT="0" distB="0" distL="0" distR="0" wp14:anchorId="78986E6A" wp14:editId="04FFD823">
            <wp:extent cx="6210119" cy="1345526"/>
            <wp:effectExtent l="0" t="0" r="635" b="7620"/>
            <wp:docPr id="23" name="Picture 2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77" cy="135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107D" w14:textId="77777777" w:rsidR="00697B4E" w:rsidRPr="00D61A52" w:rsidRDefault="00697B4E" w:rsidP="00D61A52">
      <w:pPr>
        <w:pStyle w:val="Image"/>
        <w:ind w:left="0"/>
        <w:rPr>
          <w:sz w:val="22"/>
          <w:szCs w:val="22"/>
        </w:rPr>
      </w:pPr>
      <w:r w:rsidRPr="00D61A52">
        <w:rPr>
          <w:noProof/>
          <w:sz w:val="22"/>
          <w:szCs w:val="22"/>
        </w:rPr>
        <w:drawing>
          <wp:inline distT="0" distB="0" distL="0" distR="0" wp14:anchorId="08029C48" wp14:editId="33FA625E">
            <wp:extent cx="6166783" cy="1323289"/>
            <wp:effectExtent l="0" t="0" r="5715" b="0"/>
            <wp:docPr id="24" name="Picture 2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25" cy="133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5DD5" w14:textId="77777777" w:rsidR="00697B4E" w:rsidRDefault="00697B4E" w:rsidP="00697B4E">
      <w:pPr>
        <w:pStyle w:val="Copyright"/>
      </w:pPr>
      <w:r>
        <w:t>Text: Ray Palmer, 1808–87</w:t>
      </w:r>
      <w:r>
        <w:br/>
        <w:t>Tune: Lowell Mason, 1792–1872</w:t>
      </w:r>
      <w:r>
        <w:br/>
        <w:t>Text and tune: Public domain</w:t>
      </w:r>
    </w:p>
    <w:p w14:paraId="676486B9" w14:textId="77777777" w:rsidR="00697B4E" w:rsidRDefault="00697B4E" w:rsidP="00697B4E">
      <w:pPr>
        <w:pStyle w:val="Body"/>
      </w:pPr>
    </w:p>
    <w:p w14:paraId="408101A5" w14:textId="77777777" w:rsidR="0067739C" w:rsidRDefault="0067739C"/>
    <w:sectPr w:rsidR="0067739C" w:rsidSect="00D61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SBSymbol">
    <w:panose1 w:val="050A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4E"/>
    <w:rsid w:val="0067739C"/>
    <w:rsid w:val="00697B4E"/>
    <w:rsid w:val="007704E8"/>
    <w:rsid w:val="00D61A52"/>
    <w:rsid w:val="00E0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38A5"/>
  <w15:chartTrackingRefBased/>
  <w15:docId w15:val="{10D037D8-0A0F-462D-A9ED-EA1ADB22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semiHidden/>
    <w:rsid w:val="00697B4E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697B4E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697B4E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697B4E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customStyle="1" w:styleId="NumberedStanza">
    <w:name w:val="Numbered Stanza"/>
    <w:basedOn w:val="Normal"/>
    <w:rsid w:val="00697B4E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697B4E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697B4E"/>
    <w:rPr>
      <w:strike w:val="0"/>
      <w:dstrike w:val="0"/>
      <w:u w:val="none"/>
      <w:effect w:val="none"/>
    </w:rPr>
  </w:style>
  <w:style w:type="character" w:customStyle="1" w:styleId="stanza-number">
    <w:name w:val="stanza-number"/>
    <w:basedOn w:val="DefaultParagraphFont"/>
    <w:rsid w:val="00697B4E"/>
  </w:style>
  <w:style w:type="paragraph" w:customStyle="1" w:styleId="DoxologicalNumberedStanza">
    <w:name w:val="Doxological Numbered Stanza"/>
    <w:basedOn w:val="Normal"/>
    <w:rsid w:val="00697B4E"/>
    <w:pPr>
      <w:tabs>
        <w:tab w:val="left" w:pos="72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63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LsbSymbol">
    <w:name w:val="Lsb Symbol"/>
    <w:basedOn w:val="DefaultParagraphFont"/>
    <w:rsid w:val="00697B4E"/>
    <w:rPr>
      <w:rFonts w:ascii="LSBSymbol" w:hAnsi="LSBSymbol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4</cp:revision>
  <dcterms:created xsi:type="dcterms:W3CDTF">2024-02-29T17:33:00Z</dcterms:created>
  <dcterms:modified xsi:type="dcterms:W3CDTF">2024-03-06T17:27:00Z</dcterms:modified>
</cp:coreProperties>
</file>